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CDB3" w14:textId="77777777" w:rsidR="0056025E" w:rsidRPr="007A52B3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noProof/>
          <w:color w:val="000000"/>
        </w:rPr>
        <w:drawing>
          <wp:inline distT="19050" distB="19050" distL="19050" distR="19050" wp14:anchorId="4BA67483" wp14:editId="4BD0B17C">
            <wp:extent cx="4676775" cy="1438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A52B3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 </w:t>
      </w:r>
    </w:p>
    <w:p w14:paraId="549216E1" w14:textId="77777777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2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PAPER PROJECT  </w:t>
      </w:r>
    </w:p>
    <w:p w14:paraId="0384A131" w14:textId="40A10990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70" w:lineRule="auto"/>
        <w:ind w:left="19" w:right="519" w:firstLine="2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Preliminary title: </w:t>
      </w:r>
    </w:p>
    <w:p w14:paraId="1228740D" w14:textId="7CF8A476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470" w:lineRule="auto"/>
        <w:ind w:left="12" w:right="94" w:hanging="11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Target journals: </w:t>
      </w:r>
    </w:p>
    <w:p w14:paraId="18FCFC09" w14:textId="77777777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4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Aims </w:t>
      </w:r>
    </w:p>
    <w:p w14:paraId="71968B70" w14:textId="77777777" w:rsidR="00B04628" w:rsidRDefault="00B046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8" w:lineRule="auto"/>
        <w:ind w:left="12" w:right="23" w:hanging="3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</w:p>
    <w:p w14:paraId="0D2573B5" w14:textId="77777777" w:rsidR="005846AF" w:rsidRDefault="005846A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8" w:lineRule="auto"/>
        <w:ind w:left="12" w:right="23" w:hanging="3"/>
        <w:rPr>
          <w:rFonts w:ascii="Calibri" w:eastAsia="Calibri" w:hAnsi="Calibri" w:cs="Calibri"/>
          <w:i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i/>
          <w:color w:val="000000"/>
          <w:sz w:val="24"/>
          <w:szCs w:val="24"/>
          <w:lang w:val="en-GB"/>
        </w:rPr>
        <w:t xml:space="preserve">First/lead author: </w:t>
      </w:r>
    </w:p>
    <w:p w14:paraId="7DA77A1B" w14:textId="77777777" w:rsidR="005846AF" w:rsidRDefault="005846A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8" w:lineRule="auto"/>
        <w:ind w:left="12" w:right="23" w:hanging="3"/>
        <w:rPr>
          <w:rFonts w:ascii="Calibri" w:eastAsia="Calibri" w:hAnsi="Calibri" w:cs="Calibri"/>
          <w:i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i/>
          <w:color w:val="000000"/>
          <w:sz w:val="24"/>
          <w:szCs w:val="24"/>
          <w:lang w:val="en-GB"/>
        </w:rPr>
        <w:t xml:space="preserve">Core authors from BOTTOMS-UP: </w:t>
      </w:r>
    </w:p>
    <w:p w14:paraId="377029D8" w14:textId="29DF7C12" w:rsidR="00B04628" w:rsidRPr="007C57AD" w:rsidRDefault="005846A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8" w:lineRule="auto"/>
        <w:ind w:left="12" w:right="23" w:hanging="3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i/>
          <w:color w:val="000000"/>
          <w:sz w:val="24"/>
          <w:szCs w:val="24"/>
          <w:lang w:val="en-GB"/>
        </w:rPr>
        <w:t>Core authors outside BOTTOMS-UP:</w:t>
      </w:r>
    </w:p>
    <w:p w14:paraId="6223DA18" w14:textId="77777777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66" w:lineRule="auto"/>
        <w:ind w:left="10" w:right="78"/>
        <w:rPr>
          <w:rFonts w:ascii="Calibri" w:eastAsia="Calibri" w:hAnsi="Calibri" w:cs="Calibri"/>
          <w:i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i/>
          <w:color w:val="000000"/>
          <w:sz w:val="24"/>
          <w:szCs w:val="24"/>
          <w:lang w:val="en-GB"/>
        </w:rPr>
        <w:t xml:space="preserve">Please note that if the outline changes substantially (more than 1 aim is revised substantially), or co author(s) are added to the above lists the governing board should re-vote on the project. </w:t>
      </w:r>
    </w:p>
    <w:p w14:paraId="1472B3C5" w14:textId="77777777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2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Further opt-in authors:  </w:t>
      </w:r>
    </w:p>
    <w:p w14:paraId="0ADC4BF6" w14:textId="3DDC7A66" w:rsidR="0056025E" w:rsidRPr="007C57AD" w:rsidRDefault="00CB0401" w:rsidP="005935B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68" w:lineRule="auto"/>
        <w:ind w:left="10" w:right="282" w:hanging="5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According to the BOTTOMS-UP Bylaws any member of the BOTTOMS-UP Consortium can </w:t>
      </w:r>
      <w:proofErr w:type="gramStart"/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>declare  his</w:t>
      </w:r>
      <w:proofErr w:type="gramEnd"/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/her interest to become opt-in author. The first author is required to preliminarily accept </w:t>
      </w:r>
      <w:proofErr w:type="gramStart"/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>one  such</w:t>
      </w:r>
      <w:proofErr w:type="gramEnd"/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offer from each dataset that represents at least 2% of the data in the analysis. It is upon the </w:t>
      </w:r>
      <w:r w:rsidR="005935BB">
        <w:rPr>
          <w:rFonts w:ascii="Calibri" w:eastAsia="Calibri" w:hAnsi="Calibri" w:cs="Calibri"/>
          <w:color w:val="000000"/>
          <w:sz w:val="24"/>
          <w:szCs w:val="24"/>
          <w:lang w:val="en-GB"/>
        </w:rPr>
        <w:t>d</w:t>
      </w: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iscretion of the first author whether to accept any opt-in offer beyond this requirement.  Persons interested in opt-in authorship can be nominated until …. with e-mail to the first author (and cc: to the BOTTOMS-UP Governing Board), explaining which dataset(s) they represent </w:t>
      </w:r>
      <w:proofErr w:type="gramStart"/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>and  preferentially</w:t>
      </w:r>
      <w:proofErr w:type="gramEnd"/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also how they could contribute. Note however that such a nomination only means the option to become co-author. In the end only those persons will be retained as actual co-</w:t>
      </w:r>
      <w:proofErr w:type="gramStart"/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>authors  who</w:t>
      </w:r>
      <w:proofErr w:type="gramEnd"/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have made a significant intellectual contribution to the paper during the course of its  preparation (in accordance with BOTTOMS-UP Bylaws and compliance to ethics in academy). </w:t>
      </w:r>
    </w:p>
    <w:p w14:paraId="405AC38E" w14:textId="77777777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22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Data to be used:  </w:t>
      </w:r>
    </w:p>
    <w:p w14:paraId="750CF859" w14:textId="59E11F0E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1" w:lineRule="auto"/>
        <w:ind w:left="22" w:right="1848" w:firstLine="41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 xml:space="preserve">- Do you need data for specific regions, forest categories or silvicultural </w:t>
      </w:r>
      <w:r w:rsidR="005935BB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>r</w:t>
      </w:r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>egimes?</w:t>
      </w: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</w:p>
    <w:p w14:paraId="0DA05F67" w14:textId="77777777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5" w:lineRule="auto"/>
        <w:ind w:left="11" w:right="421" w:hanging="3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 xml:space="preserve">- Will you use both datasets allowing for stand and plot-level aggregation of multi-taxon data </w:t>
      </w:r>
      <w:proofErr w:type="gramStart"/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 xml:space="preserve">or </w:t>
      </w: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>only</w:t>
      </w:r>
      <w:proofErr w:type="gramEnd"/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 xml:space="preserve"> one of these two?</w:t>
      </w: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</w:p>
    <w:p w14:paraId="1C10CD66" w14:textId="77777777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1" w:lineRule="auto"/>
        <w:ind w:left="7" w:right="620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lastRenderedPageBreak/>
        <w:t xml:space="preserve">- For which taxonomic group do you need data? Please refer to the attached list of </w:t>
      </w:r>
      <w:proofErr w:type="gramStart"/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 xml:space="preserve">taxonomic </w:t>
      </w: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>groups</w:t>
      </w:r>
      <w:proofErr w:type="gramEnd"/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 xml:space="preserve"> TAXA.xlsx</w:t>
      </w: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</w:p>
    <w:p w14:paraId="02CA0B37" w14:textId="2C713EEB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5" w:lineRule="auto"/>
        <w:ind w:left="4" w:right="1168" w:firstLine="4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>- Do you need data on standing trees (including snags, standing dead trees and stumps)?</w:t>
      </w: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</w:p>
    <w:p w14:paraId="1C1CF21B" w14:textId="77777777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8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highlight w:val="white"/>
          <w:lang w:val="en-GB"/>
        </w:rPr>
        <w:t>- Do you need data on lying deadwood?</w:t>
      </w: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</w:p>
    <w:p w14:paraId="61174E2A" w14:textId="77777777" w:rsidR="0056025E" w:rsidRPr="007C57AD" w:rsidRDefault="005602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542B1FC6" w14:textId="77777777" w:rsidR="0056025E" w:rsidRPr="007C57AD" w:rsidRDefault="005602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156EDB21" w14:textId="77777777" w:rsidR="0056025E" w:rsidRPr="007C57AD" w:rsidRDefault="005602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67BBB50F" w14:textId="77777777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proofErr w:type="gramStart"/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>Time line</w:t>
      </w:r>
      <w:proofErr w:type="gramEnd"/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:  </w:t>
      </w:r>
    </w:p>
    <w:p w14:paraId="271DF198" w14:textId="2B95325B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6"/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</w:pPr>
      <w:r w:rsidRPr="007C57AD"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  <w:t xml:space="preserve">Deadline for permission of data usage from custodians: </w:t>
      </w:r>
    </w:p>
    <w:p w14:paraId="42CA1256" w14:textId="4B231EB1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6"/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</w:pPr>
      <w:r w:rsidRPr="007C57AD"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  <w:t xml:space="preserve">Extraction of data from BOTTOMS-UP: </w:t>
      </w:r>
    </w:p>
    <w:p w14:paraId="5D2E36F8" w14:textId="12A5EE52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</w:pPr>
      <w:r w:rsidRPr="007C57AD"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  <w:t xml:space="preserve">Data preparation and analysis: </w:t>
      </w:r>
    </w:p>
    <w:p w14:paraId="50FFBE1B" w14:textId="485226C3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6"/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</w:pPr>
      <w:r w:rsidRPr="007C57AD"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  <w:t xml:space="preserve">Raw results to be sent to the wider author team: </w:t>
      </w:r>
    </w:p>
    <w:p w14:paraId="7E2CEEDE" w14:textId="3ED33983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8"/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</w:pPr>
      <w:r w:rsidRPr="007C57AD"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  <w:t xml:space="preserve">Workshop with the wider author team: </w:t>
      </w:r>
    </w:p>
    <w:p w14:paraId="1CD4AB6B" w14:textId="185638F1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9" w:lineRule="auto"/>
        <w:ind w:left="6" w:right="82" w:firstLine="21"/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</w:pPr>
      <w:r w:rsidRPr="007C57AD"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  <w:t xml:space="preserve">Writing up of the paper (including preparation/optimization of figures): Feedback round of co-authors to MS: </w:t>
      </w:r>
    </w:p>
    <w:p w14:paraId="25C0E996" w14:textId="1F303B0E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"/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</w:pPr>
      <w:r w:rsidRPr="007C57AD">
        <w:rPr>
          <w:rFonts w:ascii="Verdana" w:eastAsia="Verdana" w:hAnsi="Verdana" w:cs="Verdana"/>
          <w:i/>
          <w:color w:val="000000"/>
          <w:sz w:val="20"/>
          <w:szCs w:val="20"/>
          <w:lang w:val="en-GB"/>
        </w:rPr>
        <w:t xml:space="preserve">Submission: </w:t>
      </w:r>
    </w:p>
    <w:p w14:paraId="74CDDE6E" w14:textId="77777777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2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Confirmation:  </w:t>
      </w:r>
    </w:p>
    <w:p w14:paraId="18DB11FB" w14:textId="77777777" w:rsidR="0056025E" w:rsidRPr="007C57AD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2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I confirm that I will adhere to the BOTTOMS-UP Bylaws. </w:t>
      </w:r>
    </w:p>
    <w:p w14:paraId="274D92F1" w14:textId="09BC8B5D" w:rsidR="0056025E" w:rsidRDefault="00CB040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22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7C57AD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Date </w:t>
      </w:r>
    </w:p>
    <w:p w14:paraId="213B31FF" w14:textId="4921AA75" w:rsidR="005935BB" w:rsidRPr="007C57AD" w:rsidRDefault="005935B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22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>Signature</w:t>
      </w:r>
    </w:p>
    <w:p w14:paraId="660AE956" w14:textId="69CA4A2F" w:rsidR="0056025E" w:rsidRPr="007C57AD" w:rsidRDefault="005602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ind w:left="1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</w:p>
    <w:sectPr w:rsidR="0056025E" w:rsidRPr="007C57AD">
      <w:pgSz w:w="11900" w:h="16840"/>
      <w:pgMar w:top="1120" w:right="1091" w:bottom="1290" w:left="11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25E"/>
    <w:rsid w:val="000D6E31"/>
    <w:rsid w:val="002348CC"/>
    <w:rsid w:val="004752EA"/>
    <w:rsid w:val="0056025E"/>
    <w:rsid w:val="005846AF"/>
    <w:rsid w:val="005935BB"/>
    <w:rsid w:val="00600992"/>
    <w:rsid w:val="0067237F"/>
    <w:rsid w:val="006D4A7E"/>
    <w:rsid w:val="007A52B3"/>
    <w:rsid w:val="007C57AD"/>
    <w:rsid w:val="00976B13"/>
    <w:rsid w:val="009C6F6A"/>
    <w:rsid w:val="00B04628"/>
    <w:rsid w:val="00C10A24"/>
    <w:rsid w:val="00CB0401"/>
    <w:rsid w:val="00D9791E"/>
    <w:rsid w:val="00E33045"/>
    <w:rsid w:val="00F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19FE4"/>
  <w15:docId w15:val="{96FEFA3A-D63D-4D56-AB89-4523505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8C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</cp:lastModifiedBy>
  <cp:revision>3</cp:revision>
  <dcterms:created xsi:type="dcterms:W3CDTF">2021-10-22T07:23:00Z</dcterms:created>
  <dcterms:modified xsi:type="dcterms:W3CDTF">2021-10-29T13:27:00Z</dcterms:modified>
</cp:coreProperties>
</file>